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8F" w:rsidRDefault="001F0ABE">
      <w:r>
        <w:t>ES</w:t>
      </w:r>
      <w:bookmarkStart w:id="0" w:name="_GoBack"/>
      <w:bookmarkEnd w:id="0"/>
    </w:p>
    <w:p w:rsidR="001F0ABE" w:rsidRDefault="001F0ABE">
      <w:r>
        <w:t>E-014529/2015</w:t>
      </w:r>
    </w:p>
    <w:p w:rsidR="001F0ABE" w:rsidRDefault="001F0ABE">
      <w:r>
        <w:t>Reply given by Mr. Hahn</w:t>
      </w:r>
    </w:p>
    <w:p w:rsidR="001F0ABE" w:rsidRDefault="001F0ABE">
      <w:proofErr w:type="gramStart"/>
      <w:r>
        <w:t>on</w:t>
      </w:r>
      <w:proofErr w:type="gramEnd"/>
      <w:r>
        <w:t xml:space="preserve"> behalf of the Commission </w:t>
      </w:r>
    </w:p>
    <w:p w:rsidR="001F0ABE" w:rsidRDefault="001F0ABE">
      <w:r>
        <w:t>(18-03-2016)</w:t>
      </w:r>
    </w:p>
    <w:p w:rsidR="001F0ABE" w:rsidRDefault="001F0ABE"/>
    <w:p w:rsidR="001F0ABE" w:rsidRDefault="001F0ABE">
      <w:r>
        <w:t>The Commission has followed the growing number of cases of accusations of slander of the President and has shown its concern in the 2015 report on Turkey.</w:t>
      </w:r>
      <w:r>
        <w:rPr>
          <w:rStyle w:val="FootnoteReference"/>
        </w:rPr>
        <w:footnoteReference w:id="1"/>
      </w:r>
      <w:r>
        <w:t xml:space="preserve"> The Commission has asked that Turkey make sure that the legislation in force is suited to the European standards and is applied in such a way as to ensure the proportionality and equality with regard to the law. The Commission has signaled in concrete that “in accordance with the Criminal Code, prosecution of slander of high level politicians, including the President, may lead to a prison sentence of one to four years, which can be increased if the offence is done in public through the media or social media This legislation is not suited to the jurisprudence of the European Court of Human Rights.”</w:t>
      </w:r>
      <w:r>
        <w:rPr>
          <w:rStyle w:val="FootnoteReference"/>
        </w:rPr>
        <w:footnoteReference w:id="2"/>
      </w:r>
      <w:r>
        <w:t xml:space="preserve"> The Commission will continue to ask Turkey to urgently re-launch its reform process in compliance with the European norms on the Rule of Law, democracy and fundamental rights. </w:t>
      </w:r>
    </w:p>
    <w:p w:rsidR="001F0ABE" w:rsidRDefault="001F0ABE"/>
    <w:p w:rsidR="001F0ABE" w:rsidRDefault="001F0ABE">
      <w:r>
        <w:t xml:space="preserve">As for the concrete matter of the Vice-President of the Party of the European Left, the UE delegation in Ankara can attend the hearings if it receives pertinent information on the details of the matter. </w:t>
      </w:r>
    </w:p>
    <w:sectPr w:rsidR="001F0ABE" w:rsidSect="007322BA">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BE" w:rsidRDefault="001F0ABE" w:rsidP="001F0ABE">
      <w:r>
        <w:separator/>
      </w:r>
    </w:p>
  </w:endnote>
  <w:endnote w:type="continuationSeparator" w:id="0">
    <w:p w:rsidR="001F0ABE" w:rsidRDefault="001F0ABE" w:rsidP="001F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BE" w:rsidRDefault="001F0ABE" w:rsidP="001F0ABE">
      <w:r>
        <w:separator/>
      </w:r>
    </w:p>
  </w:footnote>
  <w:footnote w:type="continuationSeparator" w:id="0">
    <w:p w:rsidR="001F0ABE" w:rsidRDefault="001F0ABE" w:rsidP="001F0ABE">
      <w:r>
        <w:continuationSeparator/>
      </w:r>
    </w:p>
  </w:footnote>
  <w:footnote w:id="1">
    <w:p w:rsidR="001F0ABE" w:rsidRPr="001F0ABE" w:rsidRDefault="001F0ABE" w:rsidP="001F0ABE">
      <w:pPr>
        <w:pStyle w:val="NormalWeb"/>
      </w:pPr>
      <w:r>
        <w:rPr>
          <w:rStyle w:val="FootnoteReference"/>
        </w:rPr>
        <w:footnoteRef/>
      </w:r>
      <w:r>
        <w:t xml:space="preserve"> </w:t>
      </w:r>
      <w:r>
        <w:rPr>
          <w:rFonts w:ascii="Arial" w:hAnsi="Arial" w:cs="Arial"/>
          <w:sz w:val="18"/>
          <w:szCs w:val="18"/>
        </w:rPr>
        <w:t xml:space="preserve">http://ec.europa.eu/enlargement/pdf/key_documents/2015/20151110_report_turkey.pdf </w:t>
      </w:r>
    </w:p>
  </w:footnote>
  <w:footnote w:id="2">
    <w:p w:rsidR="001F0ABE" w:rsidRPr="001F0ABE" w:rsidRDefault="001F0ABE">
      <w:pPr>
        <w:pStyle w:val="FootnoteText"/>
        <w:rPr>
          <w:lang w:val="pt-BR"/>
        </w:rPr>
      </w:pPr>
      <w:r>
        <w:rPr>
          <w:rStyle w:val="FootnoteReference"/>
        </w:rPr>
        <w:footnoteRef/>
      </w:r>
      <w:r>
        <w:t xml:space="preserve"> </w:t>
      </w:r>
      <w:r>
        <w:rPr>
          <w:lang w:val="pt-BR"/>
        </w:rPr>
        <w:t>Ibidem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BE"/>
    <w:rsid w:val="001F0ABE"/>
    <w:rsid w:val="007322BA"/>
    <w:rsid w:val="00F2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4770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F0ABE"/>
  </w:style>
  <w:style w:type="character" w:customStyle="1" w:styleId="FootnoteTextChar">
    <w:name w:val="Footnote Text Char"/>
    <w:basedOn w:val="DefaultParagraphFont"/>
    <w:link w:val="FootnoteText"/>
    <w:uiPriority w:val="99"/>
    <w:rsid w:val="001F0ABE"/>
  </w:style>
  <w:style w:type="character" w:styleId="FootnoteReference">
    <w:name w:val="footnote reference"/>
    <w:basedOn w:val="DefaultParagraphFont"/>
    <w:uiPriority w:val="99"/>
    <w:unhideWhenUsed/>
    <w:rsid w:val="001F0ABE"/>
    <w:rPr>
      <w:vertAlign w:val="superscript"/>
    </w:rPr>
  </w:style>
  <w:style w:type="paragraph" w:styleId="NormalWeb">
    <w:name w:val="Normal (Web)"/>
    <w:basedOn w:val="Normal"/>
    <w:uiPriority w:val="99"/>
    <w:unhideWhenUsed/>
    <w:rsid w:val="001F0AB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F0ABE"/>
  </w:style>
  <w:style w:type="character" w:customStyle="1" w:styleId="FootnoteTextChar">
    <w:name w:val="Footnote Text Char"/>
    <w:basedOn w:val="DefaultParagraphFont"/>
    <w:link w:val="FootnoteText"/>
    <w:uiPriority w:val="99"/>
    <w:rsid w:val="001F0ABE"/>
  </w:style>
  <w:style w:type="character" w:styleId="FootnoteReference">
    <w:name w:val="footnote reference"/>
    <w:basedOn w:val="DefaultParagraphFont"/>
    <w:uiPriority w:val="99"/>
    <w:unhideWhenUsed/>
    <w:rsid w:val="001F0ABE"/>
    <w:rPr>
      <w:vertAlign w:val="superscript"/>
    </w:rPr>
  </w:style>
  <w:style w:type="paragraph" w:styleId="NormalWeb">
    <w:name w:val="Normal (Web)"/>
    <w:basedOn w:val="Normal"/>
    <w:uiPriority w:val="99"/>
    <w:unhideWhenUsed/>
    <w:rsid w:val="001F0AB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916306">
      <w:bodyDiv w:val="1"/>
      <w:marLeft w:val="0"/>
      <w:marRight w:val="0"/>
      <w:marTop w:val="0"/>
      <w:marBottom w:val="0"/>
      <w:divBdr>
        <w:top w:val="none" w:sz="0" w:space="0" w:color="auto"/>
        <w:left w:val="none" w:sz="0" w:space="0" w:color="auto"/>
        <w:bottom w:val="none" w:sz="0" w:space="0" w:color="auto"/>
        <w:right w:val="none" w:sz="0" w:space="0" w:color="auto"/>
      </w:divBdr>
      <w:divsChild>
        <w:div w:id="1955214393">
          <w:marLeft w:val="0"/>
          <w:marRight w:val="0"/>
          <w:marTop w:val="0"/>
          <w:marBottom w:val="0"/>
          <w:divBdr>
            <w:top w:val="none" w:sz="0" w:space="0" w:color="auto"/>
            <w:left w:val="none" w:sz="0" w:space="0" w:color="auto"/>
            <w:bottom w:val="none" w:sz="0" w:space="0" w:color="auto"/>
            <w:right w:val="none" w:sz="0" w:space="0" w:color="auto"/>
          </w:divBdr>
          <w:divsChild>
            <w:div w:id="2122916509">
              <w:marLeft w:val="0"/>
              <w:marRight w:val="0"/>
              <w:marTop w:val="0"/>
              <w:marBottom w:val="0"/>
              <w:divBdr>
                <w:top w:val="none" w:sz="0" w:space="0" w:color="auto"/>
                <w:left w:val="none" w:sz="0" w:space="0" w:color="auto"/>
                <w:bottom w:val="none" w:sz="0" w:space="0" w:color="auto"/>
                <w:right w:val="none" w:sz="0" w:space="0" w:color="auto"/>
              </w:divBdr>
              <w:divsChild>
                <w:div w:id="8113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191</Words>
  <Characters>1037</Characters>
  <Application>Microsoft Macintosh Word</Application>
  <DocSecurity>0</DocSecurity>
  <Lines>25</Lines>
  <Paragraphs>9</Paragraphs>
  <ScaleCrop>false</ScaleCrop>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Mafalda Mello</dc:creator>
  <cp:keywords/>
  <dc:description/>
  <cp:lastModifiedBy>Mafalda Mello</cp:lastModifiedBy>
  <cp:revision>1</cp:revision>
  <dcterms:created xsi:type="dcterms:W3CDTF">2016-03-27T17:48:00Z</dcterms:created>
  <dcterms:modified xsi:type="dcterms:W3CDTF">2016-03-27T18:01:00Z</dcterms:modified>
</cp:coreProperties>
</file>